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F6" w:rsidRDefault="00635ABC" w:rsidP="00227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Lesson Plan</w:t>
      </w:r>
    </w:p>
    <w:p w:rsidR="00635ABC" w:rsidRPr="00635ABC" w:rsidRDefault="00635ABC" w:rsidP="00227F2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Subject</w:t>
      </w:r>
      <w:r w:rsidR="00D40E18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D40E18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  <w:r w:rsidR="00227F2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E94982">
        <w:rPr>
          <w:rFonts w:ascii="Times New Roman" w:hAnsi="Times New Roman" w:cs="Times New Roman"/>
          <w:b/>
          <w:sz w:val="24"/>
          <w:szCs w:val="24"/>
          <w:lang w:val="en-IN"/>
        </w:rPr>
        <w:t>UHV</w:t>
      </w:r>
    </w:p>
    <w:p w:rsidR="00635ABC" w:rsidRDefault="00E94982" w:rsidP="00227F21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Lesson plan Duration</w:t>
      </w:r>
      <w:r w:rsidR="003F0F17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:  </w:t>
      </w:r>
      <w:r w:rsidR="003F0F17">
        <w:rPr>
          <w:rFonts w:ascii="Times New Roman" w:hAnsi="Times New Roman" w:cs="Times New Roman"/>
          <w:sz w:val="24"/>
          <w:szCs w:val="24"/>
          <w:lang w:val="en-IN"/>
        </w:rPr>
        <w:t xml:space="preserve">         15 Weeks</w:t>
      </w:r>
    </w:p>
    <w:p w:rsidR="00D40E18" w:rsidRDefault="00D40E18" w:rsidP="00D40E18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Work load lecture per week (in hou</w:t>
      </w:r>
      <w:r w:rsidR="001311C6">
        <w:rPr>
          <w:rFonts w:ascii="Times New Roman" w:hAnsi="Times New Roman" w:cs="Times New Roman"/>
          <w:sz w:val="24"/>
          <w:szCs w:val="24"/>
          <w:lang w:val="en-IN"/>
        </w:rPr>
        <w:t>rs): Lectures</w:t>
      </w:r>
      <w:proofErr w:type="gramStart"/>
      <w:r w:rsidR="001311C6">
        <w:rPr>
          <w:rFonts w:ascii="Times New Roman" w:hAnsi="Times New Roman" w:cs="Times New Roman"/>
          <w:sz w:val="24"/>
          <w:szCs w:val="24"/>
          <w:lang w:val="en-IN"/>
        </w:rPr>
        <w:t>:3</w:t>
      </w:r>
      <w:proofErr w:type="gramEnd"/>
      <w:r w:rsidR="001311C6">
        <w:rPr>
          <w:rFonts w:ascii="Times New Roman" w:hAnsi="Times New Roman" w:cs="Times New Roman"/>
          <w:sz w:val="24"/>
          <w:szCs w:val="24"/>
          <w:lang w:val="en-IN"/>
        </w:rPr>
        <w:t xml:space="preserve"> hours</w:t>
      </w:r>
    </w:p>
    <w:tbl>
      <w:tblPr>
        <w:tblStyle w:val="TableGrid"/>
        <w:tblpPr w:leftFromText="180" w:rightFromText="180" w:vertAnchor="text" w:horzAnchor="margin" w:tblpY="1136"/>
        <w:tblW w:w="9198" w:type="dxa"/>
        <w:tblLayout w:type="fixed"/>
        <w:tblLook w:val="04A0"/>
      </w:tblPr>
      <w:tblGrid>
        <w:gridCol w:w="959"/>
        <w:gridCol w:w="8239"/>
      </w:tblGrid>
      <w:tr w:rsidR="00E94982" w:rsidRPr="00D40E18" w:rsidTr="00E94982">
        <w:trPr>
          <w:trHeight w:val="276"/>
        </w:trPr>
        <w:tc>
          <w:tcPr>
            <w:tcW w:w="959" w:type="dxa"/>
            <w:vMerge w:val="restart"/>
          </w:tcPr>
          <w:p w:rsidR="00E94982" w:rsidRPr="00D40E18" w:rsidRDefault="00E94982" w:rsidP="00E9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Lecture No</w:t>
            </w:r>
          </w:p>
        </w:tc>
        <w:tc>
          <w:tcPr>
            <w:tcW w:w="8239" w:type="dxa"/>
            <w:vMerge w:val="restart"/>
          </w:tcPr>
          <w:p w:rsidR="00E94982" w:rsidRPr="00D40E18" w:rsidRDefault="00E94982" w:rsidP="00E94982">
            <w:pPr>
              <w:tabs>
                <w:tab w:val="left" w:pos="12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Theory</w:t>
            </w:r>
          </w:p>
        </w:tc>
      </w:tr>
      <w:tr w:rsidR="00E94982" w:rsidRPr="00D40E18" w:rsidTr="00E94982">
        <w:trPr>
          <w:trHeight w:val="276"/>
        </w:trPr>
        <w:tc>
          <w:tcPr>
            <w:tcW w:w="959" w:type="dxa"/>
            <w:vMerge/>
          </w:tcPr>
          <w:p w:rsidR="00E94982" w:rsidRPr="00D40E18" w:rsidRDefault="00E94982" w:rsidP="00E9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239" w:type="dxa"/>
            <w:vMerge/>
          </w:tcPr>
          <w:p w:rsidR="00E94982" w:rsidRPr="00D40E18" w:rsidRDefault="00E94982" w:rsidP="00E9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E94982" w:rsidRPr="00D40E18" w:rsidTr="00E94982">
        <w:trPr>
          <w:trHeight w:val="497"/>
        </w:trPr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8239" w:type="dxa"/>
            <w:vAlign w:val="bottom"/>
          </w:tcPr>
          <w:p w:rsidR="00E94982" w:rsidRPr="00D40E18" w:rsidRDefault="00A73801" w:rsidP="00E94982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D40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1: </w:t>
            </w:r>
            <w:r w:rsidR="00E94982" w:rsidRPr="00D40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Introduction - Need, Basic Guidelines, Content and Process for Value Education</w:t>
            </w: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239" w:type="dxa"/>
            <w:vAlign w:val="bottom"/>
          </w:tcPr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</w:p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Purpose and motivation for the course, recapitulation from Universal Human Values-I </w:t>
            </w:r>
          </w:p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D40E1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, </w:t>
            </w: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8239" w:type="dxa"/>
            <w:vAlign w:val="bottom"/>
          </w:tcPr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</w:p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Self-Exploration–what is it? - Its content and process; ‘Natural Acceptance’ and Experiential Validation- as the process for self-exploration </w:t>
            </w:r>
          </w:p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8239" w:type="dxa"/>
            <w:vAlign w:val="center"/>
          </w:tcPr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</w:p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Continuous Happiness and Prosperity- A look at basic Human Aspirations </w:t>
            </w:r>
          </w:p>
          <w:p w:rsidR="00E94982" w:rsidRPr="00D40E18" w:rsidRDefault="00E94982" w:rsidP="00E94982">
            <w:pPr>
              <w:jc w:val="both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8239" w:type="dxa"/>
            <w:vAlign w:val="bottom"/>
          </w:tcPr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</w:p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Right understanding, Relationship and Physical Facility- the basic requirements for </w:t>
            </w:r>
            <w:proofErr w:type="spellStart"/>
            <w:r w:rsidRPr="00D40E18">
              <w:rPr>
                <w:rFonts w:ascii="Times New Roman" w:hAnsi="Times New Roman" w:cs="Times New Roman"/>
              </w:rPr>
              <w:t>fulfilment</w:t>
            </w:r>
            <w:proofErr w:type="spellEnd"/>
            <w:r w:rsidRPr="00D40E18">
              <w:rPr>
                <w:rFonts w:ascii="Times New Roman" w:hAnsi="Times New Roman" w:cs="Times New Roman"/>
              </w:rPr>
              <w:t xml:space="preserve"> of aspirations of every human being with their correct priority </w:t>
            </w:r>
          </w:p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8239" w:type="dxa"/>
            <w:vAlign w:val="bottom"/>
          </w:tcPr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</w:p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Understanding Happiness and Prosperity correctly- A critical appraisal of the current scenario </w:t>
            </w:r>
          </w:p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</w:t>
            </w:r>
          </w:p>
        </w:tc>
        <w:tc>
          <w:tcPr>
            <w:tcW w:w="8239" w:type="dxa"/>
            <w:vAlign w:val="bottom"/>
          </w:tcPr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</w:p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Method to </w:t>
            </w:r>
            <w:proofErr w:type="spellStart"/>
            <w:r w:rsidRPr="00D40E18">
              <w:rPr>
                <w:rFonts w:ascii="Times New Roman" w:hAnsi="Times New Roman" w:cs="Times New Roman"/>
              </w:rPr>
              <w:t>fulfil</w:t>
            </w:r>
            <w:proofErr w:type="spellEnd"/>
            <w:r w:rsidRPr="00D40E18">
              <w:rPr>
                <w:rFonts w:ascii="Times New Roman" w:hAnsi="Times New Roman" w:cs="Times New Roman"/>
              </w:rPr>
              <w:t xml:space="preserve"> the above human aspirations: understanding and living in harmony at various levels. </w:t>
            </w:r>
          </w:p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</w:t>
            </w:r>
          </w:p>
        </w:tc>
        <w:tc>
          <w:tcPr>
            <w:tcW w:w="8239" w:type="dxa"/>
            <w:vAlign w:val="bottom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D40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2: Understanding Harmony in the Human Being - Harmony in Myself!</w:t>
            </w: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</w:t>
            </w:r>
          </w:p>
        </w:tc>
        <w:tc>
          <w:tcPr>
            <w:tcW w:w="8239" w:type="dxa"/>
            <w:vAlign w:val="bottom"/>
          </w:tcPr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</w:p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Understanding human being as a co-existence of the sentient ‘I’ and the material ‘Body’ </w:t>
            </w:r>
          </w:p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8239" w:type="dxa"/>
            <w:vAlign w:val="center"/>
          </w:tcPr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</w:p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Understanding the needs of Self (‘I’) and ‘Body’ - happiness and physical facility </w:t>
            </w:r>
          </w:p>
          <w:p w:rsidR="00E94982" w:rsidRPr="00D40E18" w:rsidRDefault="00E94982" w:rsidP="00E94982">
            <w:pPr>
              <w:jc w:val="both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11</w:t>
            </w:r>
          </w:p>
        </w:tc>
        <w:tc>
          <w:tcPr>
            <w:tcW w:w="8239" w:type="dxa"/>
            <w:vAlign w:val="bottom"/>
          </w:tcPr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</w:p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Understanding the Body as an instrument of ‘I’ (I being the doer, seer and enjoyer) </w:t>
            </w:r>
          </w:p>
          <w:p w:rsidR="00E94982" w:rsidRPr="00D40E18" w:rsidRDefault="00E94982" w:rsidP="00E94982">
            <w:pPr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</w:t>
            </w:r>
          </w:p>
        </w:tc>
        <w:tc>
          <w:tcPr>
            <w:tcW w:w="8239" w:type="dxa"/>
            <w:vAlign w:val="bottom"/>
          </w:tcPr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</w:p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Understanding the characteristics and activities of ‘I’ and harmony in ‘I’ </w:t>
            </w:r>
          </w:p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</w:t>
            </w:r>
          </w:p>
        </w:tc>
        <w:tc>
          <w:tcPr>
            <w:tcW w:w="8239" w:type="dxa"/>
            <w:vAlign w:val="bottom"/>
          </w:tcPr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</w:p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Understanding the harmony of I with the Body: </w:t>
            </w:r>
            <w:proofErr w:type="spellStart"/>
            <w:r w:rsidRPr="00D40E18">
              <w:rPr>
                <w:rFonts w:ascii="Times New Roman" w:hAnsi="Times New Roman" w:cs="Times New Roman"/>
              </w:rPr>
              <w:t>Sanyam</w:t>
            </w:r>
            <w:proofErr w:type="spellEnd"/>
            <w:r w:rsidRPr="00D40E18">
              <w:rPr>
                <w:rFonts w:ascii="Times New Roman" w:hAnsi="Times New Roman" w:cs="Times New Roman"/>
              </w:rPr>
              <w:t xml:space="preserve"> and Health; correct appraisal of Physical needs, meaning of Prosperity in detail </w:t>
            </w:r>
          </w:p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</w:t>
            </w:r>
          </w:p>
        </w:tc>
        <w:tc>
          <w:tcPr>
            <w:tcW w:w="8239" w:type="dxa"/>
            <w:vAlign w:val="bottom"/>
          </w:tcPr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</w:p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Programs to ensure </w:t>
            </w:r>
            <w:proofErr w:type="spellStart"/>
            <w:r w:rsidRPr="00D40E18">
              <w:rPr>
                <w:rFonts w:ascii="Times New Roman" w:hAnsi="Times New Roman" w:cs="Times New Roman"/>
              </w:rPr>
              <w:t>Sanyam</w:t>
            </w:r>
            <w:proofErr w:type="spellEnd"/>
            <w:r w:rsidRPr="00D40E18">
              <w:rPr>
                <w:rFonts w:ascii="Times New Roman" w:hAnsi="Times New Roman" w:cs="Times New Roman"/>
              </w:rPr>
              <w:t xml:space="preserve"> and Health. </w:t>
            </w:r>
          </w:p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</w:t>
            </w:r>
          </w:p>
        </w:tc>
        <w:tc>
          <w:tcPr>
            <w:tcW w:w="8239" w:type="dxa"/>
            <w:vAlign w:val="bottom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D40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3: Understanding Harmony in the Family and Society- Harmony in Human-Human Relationship</w:t>
            </w: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</w:t>
            </w:r>
          </w:p>
        </w:tc>
        <w:tc>
          <w:tcPr>
            <w:tcW w:w="8239" w:type="dxa"/>
            <w:vAlign w:val="bottom"/>
          </w:tcPr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</w:p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Understanding values in human-human relationship; meaning of Justice (nine universal values in relationships) and program for its </w:t>
            </w:r>
            <w:proofErr w:type="spellStart"/>
            <w:r w:rsidRPr="00D40E18">
              <w:rPr>
                <w:rFonts w:ascii="Times New Roman" w:hAnsi="Times New Roman" w:cs="Times New Roman"/>
              </w:rPr>
              <w:t>fulfilment</w:t>
            </w:r>
            <w:proofErr w:type="spellEnd"/>
            <w:r w:rsidRPr="00D40E18">
              <w:rPr>
                <w:rFonts w:ascii="Times New Roman" w:hAnsi="Times New Roman" w:cs="Times New Roman"/>
              </w:rPr>
              <w:t xml:space="preserve"> to ensure mutual happiness; Trust and Respect as the foundational values of relationship </w:t>
            </w:r>
          </w:p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</w:t>
            </w:r>
          </w:p>
        </w:tc>
        <w:tc>
          <w:tcPr>
            <w:tcW w:w="8239" w:type="dxa"/>
            <w:vAlign w:val="bottom"/>
          </w:tcPr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</w:p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Understanding the meaning of Trust; Difference between intention and competence </w:t>
            </w:r>
          </w:p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</w:t>
            </w:r>
          </w:p>
        </w:tc>
        <w:tc>
          <w:tcPr>
            <w:tcW w:w="8239" w:type="dxa"/>
            <w:vAlign w:val="bottom"/>
          </w:tcPr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</w:p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Understanding the meaning of Respect, Difference between respect and differentiation; the other salient values in relationship </w:t>
            </w:r>
          </w:p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</w:p>
        </w:tc>
        <w:tc>
          <w:tcPr>
            <w:tcW w:w="8239" w:type="dxa"/>
            <w:vAlign w:val="center"/>
          </w:tcPr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</w:p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Understanding the harmony in the society (society being an extension of family): Resolution, Prosperity, fearlessness (trust) and co-existence as comprehensive Human Goals </w:t>
            </w:r>
          </w:p>
          <w:p w:rsidR="00E94982" w:rsidRPr="00D40E18" w:rsidRDefault="00E94982" w:rsidP="00E949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</w:p>
        </w:tc>
        <w:tc>
          <w:tcPr>
            <w:tcW w:w="8239" w:type="dxa"/>
            <w:vAlign w:val="bottom"/>
          </w:tcPr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</w:p>
          <w:p w:rsidR="00E94982" w:rsidRPr="00D40E18" w:rsidRDefault="00E94982" w:rsidP="00E94982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Visualizing a universal harmonious order in society- Undivided Society, Universal Order- from family to world family. </w:t>
            </w:r>
          </w:p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</w:t>
            </w:r>
          </w:p>
        </w:tc>
        <w:tc>
          <w:tcPr>
            <w:tcW w:w="8239" w:type="dxa"/>
            <w:vAlign w:val="bottom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D40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4: Understanding Harmony in the Nature and Existence - Whole existence as Coexistence</w:t>
            </w: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22</w:t>
            </w:r>
          </w:p>
        </w:tc>
        <w:tc>
          <w:tcPr>
            <w:tcW w:w="8239" w:type="dxa"/>
            <w:vAlign w:val="center"/>
          </w:tcPr>
          <w:p w:rsidR="00B53B55" w:rsidRPr="00D40E18" w:rsidRDefault="00B53B55" w:rsidP="00B53B55">
            <w:pPr>
              <w:pStyle w:val="Default"/>
              <w:rPr>
                <w:rFonts w:ascii="Times New Roman" w:hAnsi="Times New Roman" w:cs="Times New Roman"/>
              </w:rPr>
            </w:pPr>
          </w:p>
          <w:p w:rsidR="00B53B55" w:rsidRPr="00D40E18" w:rsidRDefault="00B53B55" w:rsidP="00B53B55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Understanding the harmony in the Nature </w:t>
            </w:r>
          </w:p>
          <w:p w:rsidR="00E94982" w:rsidRPr="00D40E18" w:rsidRDefault="00E94982" w:rsidP="00E94982">
            <w:pPr>
              <w:jc w:val="both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</w:t>
            </w:r>
          </w:p>
        </w:tc>
        <w:tc>
          <w:tcPr>
            <w:tcW w:w="8239" w:type="dxa"/>
            <w:vAlign w:val="bottom"/>
          </w:tcPr>
          <w:p w:rsidR="00B53B55" w:rsidRPr="00D40E18" w:rsidRDefault="00B53B55" w:rsidP="00B53B55">
            <w:pPr>
              <w:pStyle w:val="Default"/>
              <w:rPr>
                <w:rFonts w:ascii="Times New Roman" w:hAnsi="Times New Roman" w:cs="Times New Roman"/>
              </w:rPr>
            </w:pPr>
          </w:p>
          <w:p w:rsidR="00B53B55" w:rsidRPr="00D40E18" w:rsidRDefault="00B53B55" w:rsidP="00B53B55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Interconnectedness and mutual </w:t>
            </w:r>
            <w:proofErr w:type="spellStart"/>
            <w:r w:rsidRPr="00D40E18">
              <w:rPr>
                <w:rFonts w:ascii="Times New Roman" w:hAnsi="Times New Roman" w:cs="Times New Roman"/>
              </w:rPr>
              <w:t>fulfilment</w:t>
            </w:r>
            <w:proofErr w:type="spellEnd"/>
            <w:r w:rsidRPr="00D40E18">
              <w:rPr>
                <w:rFonts w:ascii="Times New Roman" w:hAnsi="Times New Roman" w:cs="Times New Roman"/>
              </w:rPr>
              <w:t xml:space="preserve"> among the four orders of nature- recyclability and self- regulation in nature </w:t>
            </w:r>
          </w:p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24</w:t>
            </w:r>
          </w:p>
        </w:tc>
        <w:tc>
          <w:tcPr>
            <w:tcW w:w="8239" w:type="dxa"/>
            <w:vAlign w:val="bottom"/>
          </w:tcPr>
          <w:p w:rsidR="00B53B55" w:rsidRPr="00D40E18" w:rsidRDefault="00B53B55" w:rsidP="00B53B55">
            <w:pPr>
              <w:pStyle w:val="Default"/>
              <w:rPr>
                <w:rFonts w:ascii="Times New Roman" w:hAnsi="Times New Roman" w:cs="Times New Roman"/>
              </w:rPr>
            </w:pPr>
          </w:p>
          <w:p w:rsidR="00B53B55" w:rsidRPr="00D40E18" w:rsidRDefault="00B53B55" w:rsidP="00B53B55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Understanding Existence as Co-existence of mutually interacting units in all-pervasive space </w:t>
            </w:r>
          </w:p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</w:t>
            </w:r>
          </w:p>
        </w:tc>
        <w:tc>
          <w:tcPr>
            <w:tcW w:w="8239" w:type="dxa"/>
            <w:vAlign w:val="bottom"/>
          </w:tcPr>
          <w:p w:rsidR="00B53B55" w:rsidRPr="00D40E18" w:rsidRDefault="00B53B55" w:rsidP="00B53B55">
            <w:pPr>
              <w:pStyle w:val="Default"/>
              <w:rPr>
                <w:rFonts w:ascii="Times New Roman" w:hAnsi="Times New Roman" w:cs="Times New Roman"/>
              </w:rPr>
            </w:pPr>
          </w:p>
          <w:p w:rsidR="00B53B55" w:rsidRPr="00D40E18" w:rsidRDefault="00B53B55" w:rsidP="00B53B55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Holistic perception of harmony at all levels of existence. </w:t>
            </w:r>
          </w:p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</w:t>
            </w:r>
          </w:p>
        </w:tc>
        <w:tc>
          <w:tcPr>
            <w:tcW w:w="8239" w:type="dxa"/>
            <w:vAlign w:val="bottom"/>
          </w:tcPr>
          <w:p w:rsidR="00E94982" w:rsidRPr="00D40E18" w:rsidRDefault="00B53B55" w:rsidP="00E949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5: Implications of the above Holistic Understanding of Harmony on Professional Ethics</w:t>
            </w: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</w:t>
            </w:r>
          </w:p>
        </w:tc>
        <w:tc>
          <w:tcPr>
            <w:tcW w:w="8239" w:type="dxa"/>
            <w:vAlign w:val="center"/>
          </w:tcPr>
          <w:p w:rsidR="00B53B55" w:rsidRPr="00D40E18" w:rsidRDefault="00B53B55" w:rsidP="00B53B55">
            <w:pPr>
              <w:pStyle w:val="Default"/>
              <w:rPr>
                <w:rFonts w:ascii="Times New Roman" w:hAnsi="Times New Roman" w:cs="Times New Roman"/>
              </w:rPr>
            </w:pPr>
          </w:p>
          <w:p w:rsidR="00B53B55" w:rsidRPr="00D40E18" w:rsidRDefault="00B53B55" w:rsidP="00B53B55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Natural acceptance of human values </w:t>
            </w:r>
          </w:p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</w:t>
            </w:r>
          </w:p>
        </w:tc>
        <w:tc>
          <w:tcPr>
            <w:tcW w:w="8239" w:type="dxa"/>
            <w:vAlign w:val="bottom"/>
          </w:tcPr>
          <w:p w:rsidR="00B53B55" w:rsidRPr="00D40E18" w:rsidRDefault="00B53B55" w:rsidP="00B53B55">
            <w:pPr>
              <w:pStyle w:val="Default"/>
              <w:rPr>
                <w:rFonts w:ascii="Times New Roman" w:hAnsi="Times New Roman" w:cs="Times New Roman"/>
              </w:rPr>
            </w:pPr>
          </w:p>
          <w:p w:rsidR="00B53B55" w:rsidRPr="00D40E18" w:rsidRDefault="00B53B55" w:rsidP="00B53B55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Definitiveness of Ethical Human Conduct </w:t>
            </w:r>
          </w:p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</w:t>
            </w:r>
          </w:p>
        </w:tc>
        <w:tc>
          <w:tcPr>
            <w:tcW w:w="8239" w:type="dxa"/>
            <w:vAlign w:val="bottom"/>
          </w:tcPr>
          <w:p w:rsidR="00B53B55" w:rsidRPr="00D40E18" w:rsidRDefault="00B53B55" w:rsidP="00B53B55">
            <w:pPr>
              <w:pStyle w:val="Default"/>
              <w:rPr>
                <w:rFonts w:ascii="Times New Roman" w:hAnsi="Times New Roman" w:cs="Times New Roman"/>
              </w:rPr>
            </w:pPr>
          </w:p>
          <w:p w:rsidR="00B53B55" w:rsidRPr="00D40E18" w:rsidRDefault="00B53B55" w:rsidP="00B53B55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Basis for Humanistic Education, Humanistic Constitution and Humanistic Universal Order </w:t>
            </w:r>
          </w:p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</w:t>
            </w:r>
          </w:p>
        </w:tc>
        <w:tc>
          <w:tcPr>
            <w:tcW w:w="8239" w:type="dxa"/>
            <w:vAlign w:val="bottom"/>
          </w:tcPr>
          <w:p w:rsidR="00B53B55" w:rsidRPr="00D40E18" w:rsidRDefault="00B53B55" w:rsidP="00B53B55">
            <w:pPr>
              <w:pStyle w:val="Default"/>
              <w:rPr>
                <w:rFonts w:ascii="Times New Roman" w:hAnsi="Times New Roman" w:cs="Times New Roman"/>
              </w:rPr>
            </w:pPr>
          </w:p>
          <w:p w:rsidR="00B53B55" w:rsidRPr="00D40E18" w:rsidRDefault="00B53B55" w:rsidP="00B53B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Competence in professional ethics: a. Ability to utilize the professional competence for augmenting universal human order b. Ability to identify the </w:t>
            </w:r>
          </w:p>
          <w:p w:rsidR="00B53B55" w:rsidRPr="00D40E18" w:rsidRDefault="00B53B55" w:rsidP="00B53B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0E18">
              <w:rPr>
                <w:rFonts w:ascii="Times New Roman" w:hAnsi="Times New Roman" w:cs="Times New Roman"/>
              </w:rPr>
              <w:t>scope</w:t>
            </w:r>
            <w:proofErr w:type="gramEnd"/>
            <w:r w:rsidRPr="00D40E18">
              <w:rPr>
                <w:rFonts w:ascii="Times New Roman" w:hAnsi="Times New Roman" w:cs="Times New Roman"/>
              </w:rPr>
              <w:t xml:space="preserve"> and characteristics of people- friendly and eco-friendly production systems, c. Ability to identify and develop appropriate technologies and management patterns for above production systems. </w:t>
            </w:r>
          </w:p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</w:t>
            </w:r>
          </w:p>
        </w:tc>
        <w:tc>
          <w:tcPr>
            <w:tcW w:w="8239" w:type="dxa"/>
            <w:vAlign w:val="bottom"/>
          </w:tcPr>
          <w:p w:rsidR="00B53B55" w:rsidRPr="00D40E18" w:rsidRDefault="00B53B55" w:rsidP="00B53B55">
            <w:pPr>
              <w:pStyle w:val="Default"/>
              <w:rPr>
                <w:rFonts w:ascii="Times New Roman" w:hAnsi="Times New Roman" w:cs="Times New Roman"/>
              </w:rPr>
            </w:pPr>
          </w:p>
          <w:p w:rsidR="00B53B55" w:rsidRPr="00D40E18" w:rsidRDefault="00B53B55" w:rsidP="00B53B55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Case studies of typical holistic technologies, management models and production systems </w:t>
            </w:r>
          </w:p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</w:tr>
      <w:tr w:rsidR="00E94982" w:rsidRPr="00D40E18" w:rsidTr="00E94982"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32</w:t>
            </w:r>
          </w:p>
        </w:tc>
        <w:tc>
          <w:tcPr>
            <w:tcW w:w="8239" w:type="dxa"/>
            <w:vAlign w:val="bottom"/>
          </w:tcPr>
          <w:p w:rsidR="00B53B55" w:rsidRPr="00D40E18" w:rsidRDefault="00B53B55" w:rsidP="00B53B55">
            <w:pPr>
              <w:pStyle w:val="Default"/>
              <w:rPr>
                <w:rFonts w:ascii="Times New Roman" w:hAnsi="Times New Roman" w:cs="Times New Roman"/>
              </w:rPr>
            </w:pPr>
          </w:p>
          <w:p w:rsidR="00B53B55" w:rsidRPr="00D40E18" w:rsidRDefault="00B53B55" w:rsidP="00B53B55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Strategy for transition from the present state to Universal Human Order: a. At the level of individual: as socially and ecologically responsible engineers, technologists and managers b. At the level of society: as mutually enriching institutions and organizations </w:t>
            </w:r>
          </w:p>
          <w:p w:rsidR="00E94982" w:rsidRPr="00D40E18" w:rsidRDefault="00E94982" w:rsidP="00E94982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</w:tr>
      <w:tr w:rsidR="00E94982" w:rsidRPr="00D40E18" w:rsidTr="00B53B55">
        <w:trPr>
          <w:trHeight w:val="980"/>
        </w:trPr>
        <w:tc>
          <w:tcPr>
            <w:tcW w:w="959" w:type="dxa"/>
          </w:tcPr>
          <w:p w:rsidR="00E94982" w:rsidRPr="00D40E18" w:rsidRDefault="00E94982" w:rsidP="00E9498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33</w:t>
            </w:r>
          </w:p>
        </w:tc>
        <w:tc>
          <w:tcPr>
            <w:tcW w:w="8239" w:type="dxa"/>
            <w:vAlign w:val="bottom"/>
          </w:tcPr>
          <w:p w:rsidR="00B53B55" w:rsidRPr="00D40E18" w:rsidRDefault="00B53B55" w:rsidP="00B53B55">
            <w:pPr>
              <w:pStyle w:val="Default"/>
              <w:rPr>
                <w:rFonts w:ascii="Times New Roman" w:hAnsi="Times New Roman" w:cs="Times New Roman"/>
              </w:rPr>
            </w:pPr>
          </w:p>
          <w:p w:rsidR="00B53B55" w:rsidRPr="00D40E18" w:rsidRDefault="00B53B55" w:rsidP="00B53B55">
            <w:pPr>
              <w:pStyle w:val="Default"/>
              <w:rPr>
                <w:rFonts w:ascii="Times New Roman" w:hAnsi="Times New Roman" w:cs="Times New Roman"/>
              </w:rPr>
            </w:pPr>
            <w:r w:rsidRPr="00D40E18">
              <w:rPr>
                <w:rFonts w:ascii="Times New Roman" w:hAnsi="Times New Roman" w:cs="Times New Roman"/>
              </w:rPr>
              <w:t xml:space="preserve">Sum up. </w:t>
            </w:r>
          </w:p>
          <w:p w:rsidR="00E94982" w:rsidRPr="00D40E18" w:rsidRDefault="00B53B55" w:rsidP="00B53B55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D40E18">
              <w:rPr>
                <w:rFonts w:ascii="Times New Roman" w:hAnsi="Times New Roman" w:cs="Times New Roman"/>
                <w:sz w:val="24"/>
                <w:szCs w:val="24"/>
              </w:rPr>
              <w:t xml:space="preserve">Include practice Exercises and Case Studies will be taken up in Practice (tutorial) Sessions </w:t>
            </w:r>
            <w:proofErr w:type="spellStart"/>
            <w:r w:rsidRPr="00D40E18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D40E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40E1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D40E18">
              <w:rPr>
                <w:rFonts w:ascii="Times New Roman" w:hAnsi="Times New Roman" w:cs="Times New Roman"/>
                <w:sz w:val="24"/>
                <w:szCs w:val="24"/>
              </w:rPr>
              <w:t xml:space="preserve"> discuss the conduct as an engineer or scientist etc. </w:t>
            </w:r>
            <w:r w:rsidR="00E94982" w:rsidRPr="00D40E1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</w:tr>
    </w:tbl>
    <w:p w:rsidR="00635ABC" w:rsidRPr="00635ABC" w:rsidRDefault="00635ABC" w:rsidP="003C642A">
      <w:pPr>
        <w:rPr>
          <w:rFonts w:ascii="Times New Roman" w:hAnsi="Times New Roman" w:cs="Times New Roman"/>
          <w:sz w:val="24"/>
          <w:szCs w:val="24"/>
          <w:lang w:val="en-IN"/>
        </w:rPr>
      </w:pPr>
    </w:p>
    <w:sectPr w:rsidR="00635ABC" w:rsidRPr="00635ABC" w:rsidSect="002165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328"/>
    <w:multiLevelType w:val="hybridMultilevel"/>
    <w:tmpl w:val="0A24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1393F"/>
    <w:multiLevelType w:val="hybridMultilevel"/>
    <w:tmpl w:val="E0723032"/>
    <w:lvl w:ilvl="0" w:tplc="63ECDF6C">
      <w:start w:val="1"/>
      <w:numFmt w:val="decimal"/>
      <w:lvlText w:val="%1."/>
      <w:lvlJc w:val="left"/>
      <w:pPr>
        <w:ind w:left="841" w:hanging="360"/>
      </w:pPr>
      <w:rPr>
        <w:rFonts w:ascii="Arial Narrow" w:eastAsia="Arial Narrow" w:hAnsi="Arial Narrow" w:cs="Arial Narrow" w:hint="default"/>
        <w:spacing w:val="-24"/>
        <w:w w:val="100"/>
        <w:sz w:val="24"/>
        <w:szCs w:val="24"/>
        <w:lang w:val="en-US" w:eastAsia="en-US" w:bidi="ar-SA"/>
      </w:rPr>
    </w:lvl>
    <w:lvl w:ilvl="1" w:tplc="CC1282AC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A77CEE54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B002CC48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  <w:lvl w:ilvl="4" w:tplc="5CACB6A2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F33A88FC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6" w:tplc="CEE0F87C">
      <w:numFmt w:val="bullet"/>
      <w:lvlText w:val="•"/>
      <w:lvlJc w:val="left"/>
      <w:pPr>
        <w:ind w:left="6099" w:hanging="360"/>
      </w:pPr>
      <w:rPr>
        <w:rFonts w:hint="default"/>
        <w:lang w:val="en-US" w:eastAsia="en-US" w:bidi="ar-SA"/>
      </w:rPr>
    </w:lvl>
    <w:lvl w:ilvl="7" w:tplc="76D2EFD6">
      <w:numFmt w:val="bullet"/>
      <w:lvlText w:val="•"/>
      <w:lvlJc w:val="left"/>
      <w:pPr>
        <w:ind w:left="6975" w:hanging="360"/>
      </w:pPr>
      <w:rPr>
        <w:rFonts w:hint="default"/>
        <w:lang w:val="en-US" w:eastAsia="en-US" w:bidi="ar-SA"/>
      </w:rPr>
    </w:lvl>
    <w:lvl w:ilvl="8" w:tplc="A9BAC3DE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2">
    <w:nsid w:val="4919107D"/>
    <w:multiLevelType w:val="hybridMultilevel"/>
    <w:tmpl w:val="5790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5ABC"/>
    <w:rsid w:val="00030AAC"/>
    <w:rsid w:val="0005758D"/>
    <w:rsid w:val="000B718A"/>
    <w:rsid w:val="001311C6"/>
    <w:rsid w:val="002165F6"/>
    <w:rsid w:val="00227F21"/>
    <w:rsid w:val="003572F7"/>
    <w:rsid w:val="003C642A"/>
    <w:rsid w:val="003F0F17"/>
    <w:rsid w:val="00425F71"/>
    <w:rsid w:val="00446409"/>
    <w:rsid w:val="00462AD7"/>
    <w:rsid w:val="004A1A88"/>
    <w:rsid w:val="004D57A1"/>
    <w:rsid w:val="005154E7"/>
    <w:rsid w:val="00635ABC"/>
    <w:rsid w:val="006D553B"/>
    <w:rsid w:val="00726A8F"/>
    <w:rsid w:val="00786BF0"/>
    <w:rsid w:val="00832FD9"/>
    <w:rsid w:val="008B5AF3"/>
    <w:rsid w:val="008C4078"/>
    <w:rsid w:val="00A73801"/>
    <w:rsid w:val="00AB2EB8"/>
    <w:rsid w:val="00B44588"/>
    <w:rsid w:val="00B53B55"/>
    <w:rsid w:val="00C5376E"/>
    <w:rsid w:val="00CD2FEC"/>
    <w:rsid w:val="00CE037D"/>
    <w:rsid w:val="00D40E18"/>
    <w:rsid w:val="00E54795"/>
    <w:rsid w:val="00E94982"/>
    <w:rsid w:val="00F3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6D553B"/>
    <w:pPr>
      <w:ind w:left="720"/>
      <w:contextualSpacing/>
    </w:pPr>
  </w:style>
  <w:style w:type="paragraph" w:customStyle="1" w:styleId="Default">
    <w:name w:val="Default"/>
    <w:rsid w:val="00E94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8</cp:revision>
  <dcterms:created xsi:type="dcterms:W3CDTF">2022-09-09T10:00:00Z</dcterms:created>
  <dcterms:modified xsi:type="dcterms:W3CDTF">2022-10-28T10:09:00Z</dcterms:modified>
</cp:coreProperties>
</file>